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ind w:firstLine="0"/>
        <w:jc w:val="center"/>
        <w:rPr>
          <w:rFonts w:hint="default" w:ascii="华文宋体" w:hAnsi="华文宋体" w:eastAsia="方正小标宋简体" w:cs="Times New Roman"/>
          <w:caps w:val="0"/>
          <w:color w:val="auto"/>
          <w:sz w:val="44"/>
          <w:szCs w:val="44"/>
          <w:u w:val="none"/>
          <w:lang w:eastAsia="zh-CN"/>
        </w:rPr>
      </w:pPr>
      <w:bookmarkStart w:id="0" w:name="_GoBack"/>
      <w:r>
        <w:rPr>
          <w:rFonts w:hint="default" w:ascii="华文宋体" w:hAnsi="华文宋体" w:eastAsia="方正小标宋简体" w:cs="Times New Roman"/>
          <w:caps w:val="0"/>
          <w:color w:val="auto"/>
          <w:sz w:val="44"/>
          <w:szCs w:val="44"/>
          <w:u w:val="none"/>
          <w:lang w:eastAsia="zh-CN"/>
        </w:rPr>
        <w:t>面试</w:t>
      </w:r>
      <w:r>
        <w:rPr>
          <w:rFonts w:hint="eastAsia" w:ascii="华文宋体" w:hAnsi="华文宋体" w:eastAsia="方正小标宋简体" w:cs="Times New Roman"/>
          <w:caps w:val="0"/>
          <w:color w:val="auto"/>
          <w:sz w:val="44"/>
          <w:szCs w:val="44"/>
          <w:u w:val="none"/>
          <w:lang w:eastAsia="zh-CN"/>
        </w:rPr>
        <w:t>考生</w:t>
      </w:r>
      <w:r>
        <w:rPr>
          <w:rFonts w:hint="default" w:ascii="华文宋体" w:hAnsi="华文宋体" w:eastAsia="方正小标宋简体" w:cs="Times New Roman"/>
          <w:caps w:val="0"/>
          <w:color w:val="auto"/>
          <w:sz w:val="44"/>
          <w:szCs w:val="44"/>
          <w:u w:val="none"/>
          <w:lang w:eastAsia="zh-CN"/>
        </w:rPr>
        <w:t>须知</w:t>
      </w:r>
    </w:p>
    <w:bookmarkEnd w:id="0"/>
    <w:p>
      <w:pPr>
        <w:widowControl/>
        <w:shd w:val="clear" w:color="auto" w:fill="FFFFFF"/>
        <w:spacing w:line="560" w:lineRule="exact"/>
        <w:ind w:firstLine="640" w:firstLineChars="200"/>
        <w:rPr>
          <w:rFonts w:hint="default" w:ascii="华文宋体" w:hAnsi="华文宋体" w:eastAsia="宋体" w:cs="Times New Roman"/>
          <w:caps w:val="0"/>
          <w:color w:val="000000"/>
          <w:kern w:val="0"/>
          <w:sz w:val="32"/>
          <w:szCs w:val="32"/>
          <w:u w:val="none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方正仿宋_GBK" w:hAnsi="方正仿宋_GBK" w:eastAsia="方正仿宋_GBK" w:cs="方正仿宋_GBK"/>
          <w:caps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aps w:val="0"/>
          <w:sz w:val="32"/>
          <w:szCs w:val="32"/>
          <w:lang w:eastAsia="zh-CN"/>
        </w:rPr>
        <w:t>一、考生</w:t>
      </w:r>
      <w:r>
        <w:rPr>
          <w:rFonts w:hint="eastAsia" w:ascii="方正仿宋_GBK" w:hAnsi="方正仿宋_GBK" w:eastAsia="方正仿宋_GBK" w:cs="方正仿宋_GBK"/>
          <w:caps w:val="0"/>
          <w:sz w:val="32"/>
          <w:szCs w:val="32"/>
        </w:rPr>
        <w:t>须</w:t>
      </w:r>
      <w:r>
        <w:rPr>
          <w:rFonts w:hint="eastAsia" w:ascii="方正仿宋_GBK" w:hAnsi="方正仿宋_GBK" w:eastAsia="方正仿宋_GBK" w:cs="方正仿宋_GBK"/>
          <w:caps w:val="0"/>
          <w:sz w:val="32"/>
          <w:szCs w:val="32"/>
          <w:lang w:eastAsia="zh-CN"/>
        </w:rPr>
        <w:t>于</w:t>
      </w:r>
      <w:r>
        <w:rPr>
          <w:rFonts w:hint="eastAsia" w:ascii="方正仿宋_GBK" w:hAnsi="方正仿宋_GBK" w:eastAsia="方正仿宋_GBK" w:cs="方正仿宋_GBK"/>
          <w:caps w:val="0"/>
          <w:sz w:val="32"/>
          <w:szCs w:val="32"/>
          <w:lang w:val="en-US" w:eastAsia="zh-CN"/>
        </w:rPr>
        <w:t>2024年4月14日</w:t>
      </w:r>
      <w:r>
        <w:rPr>
          <w:rFonts w:hint="eastAsia" w:ascii="方正仿宋_GBK" w:hAnsi="方正仿宋_GBK" w:eastAsia="方正仿宋_GBK" w:cs="方正仿宋_GBK"/>
          <w:caps w:val="0"/>
          <w:sz w:val="32"/>
          <w:szCs w:val="32"/>
          <w:shd w:val="clear" w:color="auto" w:fill="auto"/>
          <w:lang w:val="en-US" w:eastAsia="zh-CN"/>
        </w:rPr>
        <w:t>上</w:t>
      </w:r>
      <w:r>
        <w:rPr>
          <w:rFonts w:hint="eastAsia" w:ascii="方正仿宋_GBK" w:hAnsi="方正仿宋_GBK" w:eastAsia="方正仿宋_GBK" w:cs="方正仿宋_GBK"/>
          <w:caps w:val="0"/>
          <w:sz w:val="32"/>
          <w:szCs w:val="32"/>
          <w:shd w:val="clear" w:color="auto" w:fill="auto"/>
        </w:rPr>
        <w:t>午</w:t>
      </w:r>
      <w:r>
        <w:rPr>
          <w:rFonts w:hint="eastAsia" w:ascii="方正仿宋_GBK" w:hAnsi="方正仿宋_GBK" w:eastAsia="方正仿宋_GBK" w:cs="方正仿宋_GBK"/>
          <w:caps w:val="0"/>
          <w:sz w:val="32"/>
          <w:szCs w:val="32"/>
          <w:shd w:val="clear" w:color="auto" w:fill="auto"/>
          <w:lang w:val="en-US" w:eastAsia="zh-CN"/>
        </w:rPr>
        <w:t>8：00</w:t>
      </w:r>
      <w:r>
        <w:rPr>
          <w:rFonts w:hint="eastAsia" w:ascii="方正仿宋_GBK" w:hAnsi="方正仿宋_GBK" w:eastAsia="方正仿宋_GBK" w:cs="方正仿宋_GBK"/>
          <w:caps w:val="0"/>
          <w:sz w:val="32"/>
          <w:szCs w:val="32"/>
        </w:rPr>
        <w:t>前，凭本人笔试准考证和身份证到</w:t>
      </w:r>
      <w:r>
        <w:rPr>
          <w:rFonts w:hint="eastAsia" w:ascii="方正仿宋_GBK" w:hAnsi="方正仿宋_GBK" w:eastAsia="方正仿宋_GBK" w:cs="方正仿宋_GBK"/>
          <w:sz w:val="32"/>
          <w:szCs w:val="32"/>
          <w:u w:val="none"/>
          <w:shd w:val="clear" w:color="auto" w:fill="auto"/>
          <w:lang w:val="en-US" w:eastAsia="zh-CN"/>
        </w:rPr>
        <w:t>华南师范大学（石牌校区）研究生院5楼考生候考室</w:t>
      </w:r>
      <w:r>
        <w:rPr>
          <w:rFonts w:hint="eastAsia" w:ascii="方正仿宋_GBK" w:hAnsi="方正仿宋_GBK" w:eastAsia="方正仿宋_GBK" w:cs="方正仿宋_GBK"/>
          <w:caps w:val="0"/>
          <w:sz w:val="32"/>
          <w:szCs w:val="32"/>
          <w:lang w:eastAsia="zh-CN"/>
        </w:rPr>
        <w:t>签</w:t>
      </w:r>
      <w:r>
        <w:rPr>
          <w:rFonts w:hint="eastAsia" w:ascii="方正仿宋_GBK" w:hAnsi="方正仿宋_GBK" w:eastAsia="方正仿宋_GBK" w:cs="方正仿宋_GBK"/>
          <w:caps w:val="0"/>
          <w:sz w:val="32"/>
          <w:szCs w:val="32"/>
        </w:rPr>
        <w:t>到，</w:t>
      </w:r>
      <w:r>
        <w:rPr>
          <w:rFonts w:hint="eastAsia" w:ascii="方正仿宋_GBK" w:hAnsi="方正仿宋_GBK" w:eastAsia="方正仿宋_GBK" w:cs="方正仿宋_GBK"/>
          <w:caps w:val="0"/>
          <w:sz w:val="32"/>
          <w:szCs w:val="32"/>
          <w:lang w:eastAsia="zh-CN"/>
        </w:rPr>
        <w:t>没带齐证件及</w:t>
      </w:r>
      <w:r>
        <w:rPr>
          <w:rFonts w:hint="eastAsia" w:ascii="方正仿宋_GBK" w:hAnsi="方正仿宋_GBK" w:eastAsia="方正仿宋_GBK" w:cs="方正仿宋_GBK"/>
          <w:caps w:val="0"/>
          <w:sz w:val="32"/>
          <w:szCs w:val="32"/>
        </w:rPr>
        <w:t>未能依时</w:t>
      </w:r>
      <w:r>
        <w:rPr>
          <w:rFonts w:hint="eastAsia" w:ascii="方正仿宋_GBK" w:hAnsi="方正仿宋_GBK" w:eastAsia="方正仿宋_GBK" w:cs="方正仿宋_GBK"/>
          <w:caps w:val="0"/>
          <w:sz w:val="32"/>
          <w:szCs w:val="32"/>
          <w:lang w:eastAsia="zh-CN"/>
        </w:rPr>
        <w:t>签</w:t>
      </w:r>
      <w:r>
        <w:rPr>
          <w:rFonts w:hint="eastAsia" w:ascii="方正仿宋_GBK" w:hAnsi="方正仿宋_GBK" w:eastAsia="方正仿宋_GBK" w:cs="方正仿宋_GBK"/>
          <w:caps w:val="0"/>
          <w:sz w:val="32"/>
          <w:szCs w:val="32"/>
        </w:rPr>
        <w:t>到的，按自动放弃面试资格处理。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eastAsia"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aps w:val="0"/>
          <w:sz w:val="32"/>
          <w:szCs w:val="32"/>
          <w:lang w:eastAsia="zh-CN"/>
        </w:rPr>
        <w:t>二</w:t>
      </w:r>
      <w:r>
        <w:rPr>
          <w:rFonts w:hint="eastAsia" w:ascii="方正仿宋_GBK" w:hAnsi="方正仿宋_GBK" w:eastAsia="方正仿宋_GBK" w:cs="方正仿宋_GBK"/>
          <w:caps w:val="0"/>
          <w:sz w:val="32"/>
          <w:szCs w:val="32"/>
        </w:rPr>
        <w:t>、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考生所携带的通讯工具和音频、视频发射、接收设备须关闭后交工作人员统一保管,考完离场时领回。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凡发现将上述各种设备带至座位的，按有关规定处理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eastAsia"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aps w:val="0"/>
          <w:sz w:val="32"/>
          <w:szCs w:val="32"/>
          <w:lang w:eastAsia="zh-CN"/>
        </w:rPr>
        <w:t>三、由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工作人员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  <w:t>组织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考生抽签决定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  <w:t>面试先后顺序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，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  <w:t>各岗位考生再进行抽签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，决定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  <w:t>试讲课程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，考生按抽签确定的面试顺序进行面试。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eastAsia" w:ascii="方正仿宋_GBK" w:hAnsi="方正仿宋_GBK" w:eastAsia="方正仿宋_GBK" w:cs="方正仿宋_GBK"/>
          <w:caps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aps w:val="0"/>
          <w:sz w:val="32"/>
          <w:szCs w:val="32"/>
          <w:lang w:eastAsia="zh-CN"/>
        </w:rPr>
        <w:t>四、考生</w:t>
      </w:r>
      <w:r>
        <w:rPr>
          <w:rFonts w:hint="eastAsia" w:ascii="方正仿宋_GBK" w:hAnsi="方正仿宋_GBK" w:eastAsia="方正仿宋_GBK" w:cs="方正仿宋_GBK"/>
          <w:caps w:val="0"/>
          <w:sz w:val="32"/>
          <w:szCs w:val="32"/>
        </w:rPr>
        <w:t>不得穿（戴）制服或有明显文字、图案标识的服装、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徽章参加面试。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eastAsia"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五、面试开始后，工作人员按抽签顺序逐一引导考生进入面试室面试。候考考生须在候考室静候，不得喧哗，不得交头接耳、不得影响他人，应服从工作人员的管理。候考期间实行全封闭，考生不得擅自离开候考室。需上洗手间的，须经工作人员同意，并由工作人员陪同前往。候考考生需离开考场的，应书面提出申请，经考场主考同意后按弃考处理。严禁任何人向考生传递试题信息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eastAsia"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  <w:t>六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、考生不得暗示或透露个人信息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caps w:val="0"/>
          <w:sz w:val="32"/>
          <w:szCs w:val="32"/>
        </w:rPr>
        <w:t>其身份以抽签</w:t>
      </w:r>
      <w:r>
        <w:rPr>
          <w:rFonts w:hint="eastAsia" w:ascii="方正仿宋_GBK" w:hAnsi="方正仿宋_GBK" w:eastAsia="方正仿宋_GBK" w:cs="方正仿宋_GBK"/>
          <w:caps w:val="0"/>
          <w:sz w:val="32"/>
          <w:szCs w:val="32"/>
          <w:lang w:eastAsia="zh-CN"/>
        </w:rPr>
        <w:t>号</w:t>
      </w:r>
      <w:r>
        <w:rPr>
          <w:rFonts w:hint="eastAsia" w:ascii="方正仿宋_GBK" w:hAnsi="方正仿宋_GBK" w:eastAsia="方正仿宋_GBK" w:cs="方正仿宋_GBK"/>
          <w:caps w:val="0"/>
          <w:sz w:val="32"/>
          <w:szCs w:val="32"/>
        </w:rPr>
        <w:t>显示</w:t>
      </w:r>
      <w:r>
        <w:rPr>
          <w:rFonts w:hint="eastAsia" w:ascii="方正仿宋_GBK" w:hAnsi="方正仿宋_GBK" w:eastAsia="方正仿宋_GBK" w:cs="方正仿宋_GBK"/>
          <w:caps w:val="0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caps w:val="0"/>
          <w:sz w:val="32"/>
          <w:szCs w:val="32"/>
        </w:rPr>
        <w:t>如</w:t>
      </w:r>
      <w:r>
        <w:rPr>
          <w:rFonts w:hint="eastAsia" w:ascii="方正仿宋_GBK" w:hAnsi="方正仿宋_GBK" w:eastAsia="方正仿宋_GBK" w:cs="方正仿宋_GBK"/>
          <w:caps w:val="0"/>
          <w:sz w:val="32"/>
          <w:szCs w:val="32"/>
          <w:lang w:eastAsia="zh-CN"/>
        </w:rPr>
        <w:t>考生</w:t>
      </w:r>
      <w:r>
        <w:rPr>
          <w:rFonts w:hint="eastAsia" w:ascii="方正仿宋_GBK" w:hAnsi="方正仿宋_GBK" w:eastAsia="方正仿宋_GBK" w:cs="方正仿宋_GBK"/>
          <w:caps w:val="0"/>
          <w:sz w:val="32"/>
          <w:szCs w:val="32"/>
        </w:rPr>
        <w:t>透露个人信息，按违规处理，取消面试</w:t>
      </w:r>
      <w:r>
        <w:rPr>
          <w:rFonts w:hint="eastAsia" w:ascii="方正仿宋_GBK" w:hAnsi="方正仿宋_GBK" w:eastAsia="方正仿宋_GBK" w:cs="方正仿宋_GBK"/>
          <w:caps w:val="0"/>
          <w:sz w:val="32"/>
          <w:szCs w:val="32"/>
          <w:lang w:eastAsia="zh-CN"/>
        </w:rPr>
        <w:t>成绩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eastAsia"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  <w:t>七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、面试结束后，考生到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  <w:t>校园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等候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  <w:t>成绩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，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  <w:t>成绩出来后有工作人员发放成绩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eastAsia"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  <w:t>八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、考生应接受现场工作人员的管理，对违反面试规定的，将按照有关规定严肃处理。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eastAsia"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  <w:t>九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、面试结束后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3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个工作日内将在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  <w:t>河源市人民政府网站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公布成绩、入围体检名单、体检有关事项，考生应注意安排好自己的日程。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rPr>
          <w:rFonts w:hint="eastAsia" w:ascii="方正仿宋_GBK" w:hAnsi="方正仿宋_GBK" w:eastAsia="方正仿宋_GBK" w:cs="方正仿宋_GBK"/>
        </w:rPr>
      </w:pPr>
    </w:p>
    <w:p>
      <w:pPr>
        <w:rPr>
          <w:rFonts w:hint="eastAsia" w:ascii="方正仿宋_GBK" w:hAnsi="方正仿宋_GBK" w:eastAsia="方正仿宋_GBK" w:cs="方正仿宋_GBK"/>
        </w:rPr>
      </w:pPr>
    </w:p>
    <w:p/>
    <w:sectPr>
      <w:pgSz w:w="11906" w:h="16838"/>
      <w:pgMar w:top="1440" w:right="1463" w:bottom="1440" w:left="146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EC11CA"/>
    <w:rsid w:val="65EC1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120" w:afterAutospacing="0"/>
      <w:ind w:left="0" w:right="0"/>
      <w:jc w:val="both"/>
    </w:pPr>
    <w:rPr>
      <w:rFonts w:hint="default" w:ascii="Calibri" w:hAnsi="Calibri" w:eastAsia="宋体" w:cs="Times New Roman"/>
      <w:kern w:val="2"/>
      <w:sz w:val="21"/>
      <w:szCs w:val="24"/>
      <w:lang w:val="en-US" w:eastAsia="zh-CN" w:bidi="ar"/>
    </w:rPr>
  </w:style>
  <w:style w:type="paragraph" w:styleId="3">
    <w:name w:val="Body Text Indent"/>
    <w:basedOn w:val="1"/>
    <w:next w:val="4"/>
    <w:qFormat/>
    <w:uiPriority w:val="0"/>
    <w:pPr>
      <w:ind w:firstLine="627"/>
    </w:pPr>
    <w:rPr>
      <w:rFonts w:eastAsia="仿宋_GB2312"/>
      <w:kern w:val="2"/>
      <w:sz w:val="32"/>
      <w:lang w:val="en-US" w:eastAsia="zh-CN" w:bidi="ar-SA"/>
    </w:rPr>
  </w:style>
  <w:style w:type="paragraph" w:styleId="4">
    <w:name w:val="Body Text First Indent 2"/>
    <w:basedOn w:val="3"/>
    <w:next w:val="5"/>
    <w:qFormat/>
    <w:uiPriority w:val="0"/>
    <w:pPr>
      <w:tabs>
        <w:tab w:val="left" w:pos="3120"/>
      </w:tabs>
      <w:spacing w:after="0" w:line="620" w:lineRule="exact"/>
      <w:ind w:left="0" w:leftChars="0" w:firstLine="420" w:firstLineChars="200"/>
    </w:pPr>
    <w:rPr>
      <w:rFonts w:ascii="仿宋_GB2312" w:eastAsia="仿宋_GB2312"/>
      <w:sz w:val="32"/>
    </w:rPr>
  </w:style>
  <w:style w:type="paragraph" w:styleId="5">
    <w:name w:val="Body Text First Indent"/>
    <w:basedOn w:val="2"/>
    <w:next w:val="1"/>
    <w:qFormat/>
    <w:uiPriority w:val="0"/>
    <w:pPr>
      <w:autoSpaceDE/>
      <w:autoSpaceDN/>
      <w:adjustRightInd/>
      <w:spacing w:before="0" w:after="120"/>
      <w:ind w:left="0" w:firstLine="420" w:firstLineChars="100"/>
    </w:pPr>
    <w:rPr>
      <w:rFonts w:hint="eastAsia" w:hAnsi="宋体"/>
      <w:kern w:val="2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河源市人力资源社会保障局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2024-04-12T02:06:00Z</dcterms:created>
  <dc:creator>Administrator</dc:creator>
  <cp:lastModifiedBy>Administrator</cp:lastModifiedBy>
  <dcterms:modified xsi:type="dcterms:W3CDTF">2024-04-12T02:06:59Z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A26F7BF4B72D49DA88A162D895124134</vt:lpwstr>
  </property>
</Properties>
</file>